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68" w:rsidRPr="00207E1B" w:rsidRDefault="006255AF" w:rsidP="00207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E1B">
        <w:rPr>
          <w:rFonts w:ascii="Times New Roman" w:hAnsi="Times New Roman" w:cs="Times New Roman"/>
          <w:b/>
          <w:sz w:val="28"/>
          <w:szCs w:val="28"/>
        </w:rPr>
        <w:t xml:space="preserve">ДОКЛАЛ </w:t>
      </w:r>
    </w:p>
    <w:p w:rsidR="006218B3" w:rsidRPr="00207E1B" w:rsidRDefault="006255AF" w:rsidP="00207E1B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E1B">
        <w:rPr>
          <w:rFonts w:ascii="Times New Roman" w:hAnsi="Times New Roman" w:cs="Times New Roman"/>
          <w:b/>
          <w:sz w:val="28"/>
          <w:szCs w:val="28"/>
        </w:rPr>
        <w:t xml:space="preserve">по правоприменительной практике </w:t>
      </w:r>
    </w:p>
    <w:p w:rsidR="006255AF" w:rsidRPr="00207E1B" w:rsidRDefault="006255AF" w:rsidP="00207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E1B">
        <w:rPr>
          <w:rFonts w:ascii="Times New Roman" w:hAnsi="Times New Roman" w:cs="Times New Roman"/>
          <w:b/>
          <w:sz w:val="28"/>
          <w:szCs w:val="28"/>
        </w:rPr>
        <w:t xml:space="preserve">Комитета ветеринарии Республики Марий Эл «как делать нельзя» </w:t>
      </w:r>
    </w:p>
    <w:p w:rsidR="006218B3" w:rsidRPr="00207E1B" w:rsidRDefault="006218B3" w:rsidP="00207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E1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207E1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E3709" w:rsidRPr="00207E1B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Pr="00207E1B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0B55E0" w:rsidRPr="00207E1B" w:rsidRDefault="000B55E0" w:rsidP="00207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765" w:rsidRPr="00207E1B" w:rsidRDefault="009D5765" w:rsidP="00207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CEA" w:rsidRPr="00207E1B" w:rsidRDefault="00547CEA" w:rsidP="00207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02C" w:rsidRPr="00207E1B" w:rsidRDefault="0081102C" w:rsidP="00207E1B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E1B">
        <w:rPr>
          <w:rFonts w:ascii="Times New Roman" w:hAnsi="Times New Roman" w:cs="Times New Roman"/>
          <w:sz w:val="28"/>
          <w:szCs w:val="28"/>
        </w:rPr>
        <w:t xml:space="preserve">Настоящий доклад подготовлен во исполнение </w:t>
      </w:r>
      <w:hyperlink r:id="rId8" w:history="1">
        <w:r w:rsidRPr="00207E1B">
          <w:rPr>
            <w:rFonts w:ascii="Times New Roman" w:hAnsi="Times New Roman" w:cs="Times New Roman"/>
            <w:sz w:val="28"/>
            <w:szCs w:val="28"/>
          </w:rPr>
          <w:t xml:space="preserve">пункта 3 части 2 </w:t>
        </w:r>
        <w:r w:rsidR="00547CEA" w:rsidRPr="00207E1B">
          <w:rPr>
            <w:rFonts w:ascii="Times New Roman" w:hAnsi="Times New Roman" w:cs="Times New Roman"/>
            <w:sz w:val="28"/>
            <w:szCs w:val="28"/>
          </w:rPr>
          <w:t xml:space="preserve">                      </w:t>
        </w:r>
        <w:r w:rsidRPr="00207E1B">
          <w:rPr>
            <w:rFonts w:ascii="Times New Roman" w:hAnsi="Times New Roman" w:cs="Times New Roman"/>
            <w:sz w:val="28"/>
            <w:szCs w:val="28"/>
          </w:rPr>
          <w:t xml:space="preserve">статьи 8.2 Федерального закона от 26 декабря 2008 г. № 294-ФЗ </w:t>
        </w:r>
        <w:r w:rsidRPr="00207E1B">
          <w:rPr>
            <w:rFonts w:ascii="Times New Roman" w:hAnsi="Times New Roman" w:cs="Times New Roman"/>
            <w:sz w:val="28"/>
            <w:szCs w:val="28"/>
          </w:rPr>
          <w:br/>
          <w:t>«О защите прав юридических лиц и индивидуальных предпринимателей при осуществлении госу</w:t>
        </w:r>
        <w:r w:rsidR="00207E1B">
          <w:rPr>
            <w:rFonts w:ascii="Times New Roman" w:hAnsi="Times New Roman" w:cs="Times New Roman"/>
            <w:sz w:val="28"/>
            <w:szCs w:val="28"/>
          </w:rPr>
          <w:t>дарственного контроля (надзора)</w:t>
        </w:r>
        <w:r w:rsidRPr="00207E1B">
          <w:rPr>
            <w:rFonts w:ascii="Times New Roman" w:hAnsi="Times New Roman" w:cs="Times New Roman"/>
            <w:sz w:val="28"/>
            <w:szCs w:val="28"/>
          </w:rPr>
          <w:t xml:space="preserve"> муниципального контроля</w:t>
        </w:r>
      </w:hyperlink>
      <w:r w:rsidRPr="00207E1B">
        <w:rPr>
          <w:rFonts w:ascii="Times New Roman" w:hAnsi="Times New Roman" w:cs="Times New Roman"/>
          <w:sz w:val="28"/>
          <w:szCs w:val="28"/>
        </w:rPr>
        <w:t>» (далее - Федеральный зако</w:t>
      </w:r>
      <w:r w:rsidR="00547CEA" w:rsidRPr="00207E1B">
        <w:rPr>
          <w:rFonts w:ascii="Times New Roman" w:hAnsi="Times New Roman" w:cs="Times New Roman"/>
          <w:sz w:val="28"/>
          <w:szCs w:val="28"/>
        </w:rPr>
        <w:t>н № 294-ФЗ),</w:t>
      </w:r>
      <w:r w:rsidR="00207E1B">
        <w:rPr>
          <w:rFonts w:ascii="Times New Roman" w:hAnsi="Times New Roman" w:cs="Times New Roman"/>
          <w:sz w:val="28"/>
          <w:szCs w:val="28"/>
        </w:rPr>
        <w:t xml:space="preserve"> </w:t>
      </w:r>
      <w:r w:rsidR="00547CEA" w:rsidRPr="00207E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07E1B">
        <w:rPr>
          <w:rFonts w:ascii="Times New Roman" w:hAnsi="Times New Roman" w:cs="Times New Roman"/>
          <w:sz w:val="28"/>
          <w:szCs w:val="28"/>
        </w:rPr>
        <w:t>Методическими рекомендациями по обобщению и анализу правоприменительной практики контрольно-надзорной деятельности, одобренными на заседании подкомиссии по совершенствованию контрольных (надзорных) и</w:t>
      </w:r>
      <w:proofErr w:type="gramEnd"/>
      <w:r w:rsidRPr="00207E1B">
        <w:rPr>
          <w:rFonts w:ascii="Times New Roman" w:hAnsi="Times New Roman" w:cs="Times New Roman"/>
          <w:sz w:val="28"/>
          <w:szCs w:val="28"/>
        </w:rPr>
        <w:t xml:space="preserve"> разрешительных функций федеральных органов исполнительной власти при Правительственной комиссии по проведению административной реформы» от 9 сентября 2016 г. № 7.</w:t>
      </w:r>
    </w:p>
    <w:p w:rsidR="0081102C" w:rsidRPr="00207E1B" w:rsidRDefault="0081102C" w:rsidP="00207E1B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1B">
        <w:rPr>
          <w:rFonts w:ascii="Times New Roman" w:hAnsi="Times New Roman" w:cs="Times New Roman"/>
          <w:sz w:val="28"/>
          <w:szCs w:val="28"/>
        </w:rPr>
        <w:t xml:space="preserve">Доклад по правоприменительной практике </w:t>
      </w:r>
      <w:r w:rsidR="004A2B80" w:rsidRPr="00207E1B">
        <w:rPr>
          <w:rFonts w:ascii="Times New Roman" w:hAnsi="Times New Roman" w:cs="Times New Roman"/>
          <w:sz w:val="28"/>
          <w:szCs w:val="28"/>
        </w:rPr>
        <w:t xml:space="preserve">Комитета ветеринарии </w:t>
      </w:r>
      <w:r w:rsidRPr="00207E1B">
        <w:rPr>
          <w:rFonts w:ascii="Times New Roman" w:hAnsi="Times New Roman" w:cs="Times New Roman"/>
          <w:sz w:val="28"/>
          <w:szCs w:val="28"/>
        </w:rPr>
        <w:t xml:space="preserve">Республики Марий Эл (далее - </w:t>
      </w:r>
      <w:r w:rsidR="004A2B80" w:rsidRPr="00207E1B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Pr="00207E1B">
        <w:rPr>
          <w:rFonts w:ascii="Times New Roman" w:hAnsi="Times New Roman" w:cs="Times New Roman"/>
          <w:sz w:val="28"/>
          <w:szCs w:val="28"/>
        </w:rPr>
        <w:t>) подготовлен в целях:</w:t>
      </w:r>
    </w:p>
    <w:p w:rsidR="0081102C" w:rsidRPr="00207E1B" w:rsidRDefault="0081102C" w:rsidP="00207E1B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1B">
        <w:rPr>
          <w:rFonts w:ascii="Times New Roman" w:hAnsi="Times New Roman" w:cs="Times New Roman"/>
          <w:sz w:val="28"/>
          <w:szCs w:val="28"/>
        </w:rPr>
        <w:t xml:space="preserve">обеспечения единства практики применения </w:t>
      </w:r>
      <w:r w:rsidR="004A2B80" w:rsidRPr="00207E1B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207E1B">
        <w:rPr>
          <w:rFonts w:ascii="Times New Roman" w:hAnsi="Times New Roman" w:cs="Times New Roman"/>
          <w:sz w:val="28"/>
          <w:szCs w:val="28"/>
        </w:rPr>
        <w:t>федеральных законов и иных нормативных правовых актов Российской Федерации, иных нормативных документов, обязательность применения которых установлена законодательством Российской Федерации;</w:t>
      </w:r>
    </w:p>
    <w:p w:rsidR="0081102C" w:rsidRPr="00207E1B" w:rsidRDefault="0081102C" w:rsidP="00207E1B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1B">
        <w:rPr>
          <w:rFonts w:ascii="Times New Roman" w:hAnsi="Times New Roman" w:cs="Times New Roman"/>
          <w:sz w:val="28"/>
          <w:szCs w:val="28"/>
        </w:rPr>
        <w:t xml:space="preserve">обеспечения доступности сведений о правоприменительной практике </w:t>
      </w:r>
      <w:r w:rsidR="006741E2" w:rsidRPr="00207E1B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207E1B">
        <w:rPr>
          <w:rFonts w:ascii="Times New Roman" w:hAnsi="Times New Roman" w:cs="Times New Roman"/>
          <w:sz w:val="28"/>
          <w:szCs w:val="28"/>
        </w:rPr>
        <w:t>путем их публикации для сведения подконтрольных субъектов;</w:t>
      </w:r>
    </w:p>
    <w:p w:rsidR="0081102C" w:rsidRPr="00207E1B" w:rsidRDefault="0081102C" w:rsidP="00207E1B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1B">
        <w:rPr>
          <w:rFonts w:ascii="Times New Roman" w:hAnsi="Times New Roman" w:cs="Times New Roman"/>
          <w:sz w:val="28"/>
          <w:szCs w:val="28"/>
        </w:rPr>
        <w:t xml:space="preserve">снижения количества нарушений обязательных требований </w:t>
      </w:r>
      <w:r w:rsidRPr="00207E1B">
        <w:rPr>
          <w:rFonts w:ascii="Times New Roman" w:hAnsi="Times New Roman" w:cs="Times New Roman"/>
          <w:sz w:val="28"/>
          <w:szCs w:val="28"/>
        </w:rPr>
        <w:br/>
        <w:t xml:space="preserve">и повышения уровня </w:t>
      </w:r>
      <w:proofErr w:type="gramStart"/>
      <w:r w:rsidRPr="00207E1B">
        <w:rPr>
          <w:rFonts w:ascii="Times New Roman" w:hAnsi="Times New Roman" w:cs="Times New Roman"/>
          <w:sz w:val="28"/>
          <w:szCs w:val="28"/>
        </w:rPr>
        <w:t>защищенности</w:t>
      </w:r>
      <w:proofErr w:type="gramEnd"/>
      <w:r w:rsidRPr="00207E1B">
        <w:rPr>
          <w:rFonts w:ascii="Times New Roman" w:hAnsi="Times New Roman" w:cs="Times New Roman"/>
          <w:sz w:val="28"/>
          <w:szCs w:val="28"/>
        </w:rPr>
        <w:t xml:space="preserve"> охраняемых законом ценностей </w:t>
      </w:r>
      <w:r w:rsidRPr="00207E1B">
        <w:rPr>
          <w:rFonts w:ascii="Times New Roman" w:hAnsi="Times New Roman" w:cs="Times New Roman"/>
          <w:sz w:val="28"/>
          <w:szCs w:val="28"/>
        </w:rPr>
        <w:br/>
        <w:t xml:space="preserve">за счет обеспечения информированности подконтрольных субъектов </w:t>
      </w:r>
      <w:r w:rsidRPr="00207E1B">
        <w:rPr>
          <w:rFonts w:ascii="Times New Roman" w:hAnsi="Times New Roman" w:cs="Times New Roman"/>
          <w:sz w:val="28"/>
          <w:szCs w:val="28"/>
        </w:rPr>
        <w:br/>
        <w:t xml:space="preserve">о практике </w:t>
      </w:r>
      <w:proofErr w:type="spellStart"/>
      <w:r w:rsidRPr="00207E1B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207E1B">
        <w:rPr>
          <w:rFonts w:ascii="Times New Roman" w:hAnsi="Times New Roman" w:cs="Times New Roman"/>
          <w:sz w:val="28"/>
          <w:szCs w:val="28"/>
        </w:rPr>
        <w:t xml:space="preserve"> обязательных требований;</w:t>
      </w:r>
    </w:p>
    <w:p w:rsidR="0081102C" w:rsidRPr="00207E1B" w:rsidRDefault="0081102C" w:rsidP="00207E1B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1B">
        <w:rPr>
          <w:rFonts w:ascii="Times New Roman" w:hAnsi="Times New Roman" w:cs="Times New Roman"/>
          <w:sz w:val="28"/>
          <w:szCs w:val="28"/>
        </w:rPr>
        <w:t xml:space="preserve">повышения уровня защищенности охраняемых законом ценностей </w:t>
      </w:r>
      <w:r w:rsidRPr="00207E1B">
        <w:rPr>
          <w:rFonts w:ascii="Times New Roman" w:hAnsi="Times New Roman" w:cs="Times New Roman"/>
          <w:sz w:val="28"/>
          <w:szCs w:val="28"/>
        </w:rPr>
        <w:br/>
        <w:t>в сферах производства и оказания услуг за счет обеспечения соблюдения обязательных требований;</w:t>
      </w:r>
    </w:p>
    <w:p w:rsidR="0081102C" w:rsidRPr="00207E1B" w:rsidRDefault="0081102C" w:rsidP="00207E1B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1B">
        <w:rPr>
          <w:rFonts w:ascii="Times New Roman" w:hAnsi="Times New Roman" w:cs="Times New Roman"/>
          <w:sz w:val="28"/>
          <w:szCs w:val="28"/>
        </w:rPr>
        <w:t>совершенствования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функций.</w:t>
      </w:r>
    </w:p>
    <w:p w:rsidR="0081102C" w:rsidRPr="00207E1B" w:rsidRDefault="0081102C" w:rsidP="00207E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E1B">
        <w:rPr>
          <w:rFonts w:ascii="Times New Roman" w:hAnsi="Times New Roman" w:cs="Times New Roman"/>
          <w:sz w:val="28"/>
          <w:szCs w:val="28"/>
        </w:rPr>
        <w:t xml:space="preserve">Доклад правоприменительной практики </w:t>
      </w:r>
      <w:r w:rsidR="002974A2" w:rsidRPr="00207E1B">
        <w:rPr>
          <w:rFonts w:ascii="Times New Roman" w:hAnsi="Times New Roman" w:cs="Times New Roman"/>
          <w:sz w:val="28"/>
          <w:szCs w:val="28"/>
        </w:rPr>
        <w:t xml:space="preserve">Комитета ветеринарии </w:t>
      </w:r>
      <w:r w:rsidRPr="00207E1B">
        <w:rPr>
          <w:rFonts w:ascii="Times New Roman" w:hAnsi="Times New Roman" w:cs="Times New Roman"/>
          <w:sz w:val="28"/>
          <w:szCs w:val="28"/>
        </w:rPr>
        <w:t xml:space="preserve">Республики Марий Эл подготовлен за </w:t>
      </w:r>
      <w:r w:rsidR="00EA5344" w:rsidRPr="00207E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A5344" w:rsidRPr="00207E1B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67158B" w:rsidRPr="00207E1B">
        <w:rPr>
          <w:rFonts w:ascii="Times New Roman" w:hAnsi="Times New Roman" w:cs="Times New Roman"/>
          <w:sz w:val="28"/>
          <w:szCs w:val="28"/>
        </w:rPr>
        <w:t>2018 г.</w:t>
      </w:r>
      <w:r w:rsidR="008B7ACE" w:rsidRPr="00207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9E8" w:rsidRPr="00207E1B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207E1B">
        <w:rPr>
          <w:rFonts w:ascii="Times New Roman" w:hAnsi="Times New Roman" w:cs="Times New Roman"/>
          <w:sz w:val="28"/>
          <w:szCs w:val="28"/>
        </w:rPr>
        <w:t>регионального государственного</w:t>
      </w:r>
      <w:r w:rsidR="008B7ACE" w:rsidRPr="00207E1B">
        <w:rPr>
          <w:rFonts w:ascii="Times New Roman" w:hAnsi="Times New Roman" w:cs="Times New Roman"/>
          <w:sz w:val="28"/>
          <w:szCs w:val="28"/>
        </w:rPr>
        <w:t xml:space="preserve"> ветеринарного</w:t>
      </w:r>
      <w:r w:rsidRPr="00207E1B">
        <w:rPr>
          <w:rFonts w:ascii="Times New Roman" w:hAnsi="Times New Roman" w:cs="Times New Roman"/>
          <w:sz w:val="28"/>
          <w:szCs w:val="28"/>
        </w:rPr>
        <w:t xml:space="preserve"> надзора</w:t>
      </w:r>
      <w:r w:rsidR="008B7ACE" w:rsidRPr="00207E1B">
        <w:rPr>
          <w:rFonts w:ascii="Times New Roman" w:hAnsi="Times New Roman" w:cs="Times New Roman"/>
          <w:sz w:val="28"/>
          <w:szCs w:val="28"/>
        </w:rPr>
        <w:t xml:space="preserve"> на территории Республики Марий Эл</w:t>
      </w:r>
      <w:r w:rsidR="00A5481B" w:rsidRPr="00207E1B">
        <w:rPr>
          <w:rFonts w:ascii="Times New Roman" w:hAnsi="Times New Roman" w:cs="Times New Roman"/>
          <w:sz w:val="28"/>
          <w:szCs w:val="28"/>
        </w:rPr>
        <w:t>.</w:t>
      </w:r>
    </w:p>
    <w:p w:rsidR="00F32129" w:rsidRDefault="00F32129" w:rsidP="00207E1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E1B" w:rsidRDefault="00207E1B" w:rsidP="00207E1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E1B" w:rsidRDefault="00207E1B" w:rsidP="00207E1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E1B" w:rsidRDefault="00207E1B" w:rsidP="00207E1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E1B" w:rsidRDefault="00207E1B" w:rsidP="00207E1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129" w:rsidRPr="00207E1B" w:rsidRDefault="00F32129" w:rsidP="00207E1B">
      <w:pPr>
        <w:pStyle w:val="1"/>
        <w:numPr>
          <w:ilvl w:val="0"/>
          <w:numId w:val="2"/>
        </w:numPr>
        <w:spacing w:line="240" w:lineRule="auto"/>
        <w:ind w:left="1134" w:right="1417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07E1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</w:t>
      </w:r>
      <w:r w:rsidRPr="00207E1B">
        <w:rPr>
          <w:rFonts w:ascii="Times New Roman" w:hAnsi="Times New Roman" w:cs="Times New Roman"/>
          <w:b/>
          <w:sz w:val="28"/>
          <w:szCs w:val="28"/>
        </w:rPr>
        <w:t>я</w:t>
      </w:r>
    </w:p>
    <w:p w:rsidR="00F32129" w:rsidRPr="00207E1B" w:rsidRDefault="00F32129" w:rsidP="00207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1B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F3367C" w:rsidRPr="00207E1B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207E1B">
        <w:rPr>
          <w:rFonts w:ascii="Times New Roman" w:hAnsi="Times New Roman" w:cs="Times New Roman"/>
          <w:sz w:val="28"/>
          <w:szCs w:val="28"/>
        </w:rPr>
        <w:t xml:space="preserve">по осуществлению регионального государственного </w:t>
      </w:r>
      <w:r w:rsidR="00C16667" w:rsidRPr="00207E1B">
        <w:rPr>
          <w:rFonts w:ascii="Times New Roman" w:hAnsi="Times New Roman" w:cs="Times New Roman"/>
          <w:sz w:val="28"/>
          <w:szCs w:val="28"/>
        </w:rPr>
        <w:t xml:space="preserve">ветеринарного </w:t>
      </w:r>
      <w:r w:rsidRPr="00207E1B">
        <w:rPr>
          <w:rFonts w:ascii="Times New Roman" w:hAnsi="Times New Roman" w:cs="Times New Roman"/>
          <w:sz w:val="28"/>
          <w:szCs w:val="28"/>
        </w:rPr>
        <w:t>надзора определены следующими основными нормативными правовыми актами:</w:t>
      </w:r>
    </w:p>
    <w:p w:rsidR="00F32129" w:rsidRPr="00207E1B" w:rsidRDefault="00207E1B" w:rsidP="00207E1B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32129" w:rsidRPr="00207E1B">
          <w:rPr>
            <w:rFonts w:ascii="Times New Roman" w:hAnsi="Times New Roman" w:cs="Times New Roman"/>
            <w:sz w:val="28"/>
            <w:szCs w:val="28"/>
          </w:rPr>
          <w:t>Федеральн</w:t>
        </w:r>
        <w:r>
          <w:rPr>
            <w:rFonts w:ascii="Times New Roman" w:hAnsi="Times New Roman" w:cs="Times New Roman"/>
            <w:sz w:val="28"/>
            <w:szCs w:val="28"/>
          </w:rPr>
          <w:t>ым</w:t>
        </w:r>
        <w:r w:rsidR="00F32129" w:rsidRPr="00207E1B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  <w:r w:rsidR="00F32129" w:rsidRPr="00207E1B">
          <w:rPr>
            <w:rFonts w:ascii="Times New Roman" w:hAnsi="Times New Roman" w:cs="Times New Roman"/>
            <w:sz w:val="28"/>
            <w:szCs w:val="28"/>
          </w:rPr>
          <w:t xml:space="preserve"> от 26 декабря 2008 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F32129" w:rsidRPr="00207E1B">
        <w:rPr>
          <w:rFonts w:ascii="Times New Roman" w:hAnsi="Times New Roman" w:cs="Times New Roman"/>
          <w:sz w:val="28"/>
          <w:szCs w:val="28"/>
        </w:rPr>
        <w:t>»;</w:t>
      </w:r>
    </w:p>
    <w:p w:rsidR="00B26049" w:rsidRPr="00207E1B" w:rsidRDefault="00F03E40" w:rsidP="00207E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1B">
        <w:rPr>
          <w:rFonts w:ascii="Times New Roman" w:hAnsi="Times New Roman" w:cs="Times New Roman"/>
          <w:sz w:val="28"/>
          <w:szCs w:val="28"/>
        </w:rPr>
        <w:t>Закон</w:t>
      </w:r>
      <w:r w:rsidR="00207E1B">
        <w:rPr>
          <w:rFonts w:ascii="Times New Roman" w:hAnsi="Times New Roman" w:cs="Times New Roman"/>
          <w:sz w:val="28"/>
          <w:szCs w:val="28"/>
        </w:rPr>
        <w:t>ом</w:t>
      </w:r>
      <w:r w:rsidRPr="00207E1B">
        <w:rPr>
          <w:rFonts w:ascii="Times New Roman" w:hAnsi="Times New Roman" w:cs="Times New Roman"/>
          <w:sz w:val="28"/>
          <w:szCs w:val="28"/>
        </w:rPr>
        <w:t xml:space="preserve"> Российской Федерации от 14 мая 1993 г. № 4979-1                                           «О ветеринарии»;</w:t>
      </w:r>
    </w:p>
    <w:p w:rsidR="00F03E40" w:rsidRPr="00207E1B" w:rsidRDefault="00F03E40" w:rsidP="00207E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1B">
        <w:rPr>
          <w:rFonts w:ascii="Times New Roman" w:hAnsi="Times New Roman" w:cs="Times New Roman"/>
          <w:sz w:val="28"/>
          <w:szCs w:val="28"/>
        </w:rPr>
        <w:t>Положение</w:t>
      </w:r>
      <w:r w:rsidR="00207E1B">
        <w:rPr>
          <w:rFonts w:ascii="Times New Roman" w:hAnsi="Times New Roman" w:cs="Times New Roman"/>
          <w:sz w:val="28"/>
          <w:szCs w:val="28"/>
        </w:rPr>
        <w:t>м</w:t>
      </w:r>
      <w:r w:rsidRPr="00207E1B">
        <w:rPr>
          <w:rFonts w:ascii="Times New Roman" w:hAnsi="Times New Roman" w:cs="Times New Roman"/>
          <w:sz w:val="28"/>
          <w:szCs w:val="28"/>
        </w:rPr>
        <w:t xml:space="preserve"> о государственном ветеринарном надзоре, утвержденно</w:t>
      </w:r>
      <w:r w:rsidR="00207E1B">
        <w:rPr>
          <w:rFonts w:ascii="Times New Roman" w:hAnsi="Times New Roman" w:cs="Times New Roman"/>
          <w:sz w:val="28"/>
          <w:szCs w:val="28"/>
        </w:rPr>
        <w:t>м</w:t>
      </w:r>
      <w:r w:rsidRPr="00207E1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5 июня 2013 г.                   № 476; </w:t>
      </w:r>
    </w:p>
    <w:p w:rsidR="00F03E40" w:rsidRPr="00207E1B" w:rsidRDefault="00F03E40" w:rsidP="00207E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1B">
        <w:rPr>
          <w:rFonts w:ascii="Times New Roman" w:hAnsi="Times New Roman" w:cs="Times New Roman"/>
          <w:sz w:val="28"/>
          <w:szCs w:val="28"/>
        </w:rPr>
        <w:t>постановление</w:t>
      </w:r>
      <w:r w:rsidR="00207E1B">
        <w:rPr>
          <w:rFonts w:ascii="Times New Roman" w:hAnsi="Times New Roman" w:cs="Times New Roman"/>
          <w:sz w:val="28"/>
          <w:szCs w:val="28"/>
        </w:rPr>
        <w:t>м</w:t>
      </w:r>
      <w:r w:rsidRPr="00207E1B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25 октября            2013 г. № 325 «О вопросах регионального государственного ветеринарного надзора на территории Республики Марий Эл»;</w:t>
      </w:r>
    </w:p>
    <w:p w:rsidR="00B26049" w:rsidRPr="00207E1B" w:rsidRDefault="00F03E40" w:rsidP="00207E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1B">
        <w:rPr>
          <w:rFonts w:ascii="Times New Roman" w:hAnsi="Times New Roman" w:cs="Times New Roman"/>
          <w:sz w:val="28"/>
          <w:szCs w:val="28"/>
        </w:rPr>
        <w:t>постановление</w:t>
      </w:r>
      <w:r w:rsidR="00207E1B">
        <w:rPr>
          <w:rFonts w:ascii="Times New Roman" w:hAnsi="Times New Roman" w:cs="Times New Roman"/>
          <w:sz w:val="28"/>
          <w:szCs w:val="28"/>
        </w:rPr>
        <w:t>м</w:t>
      </w:r>
      <w:r w:rsidRPr="00207E1B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5 июля</w:t>
      </w:r>
      <w:r w:rsidR="00207E1B">
        <w:rPr>
          <w:rFonts w:ascii="Times New Roman" w:hAnsi="Times New Roman" w:cs="Times New Roman"/>
          <w:sz w:val="28"/>
          <w:szCs w:val="28"/>
        </w:rPr>
        <w:br/>
      </w:r>
      <w:r w:rsidRPr="00207E1B">
        <w:rPr>
          <w:rFonts w:ascii="Times New Roman" w:hAnsi="Times New Roman" w:cs="Times New Roman"/>
          <w:sz w:val="28"/>
          <w:szCs w:val="28"/>
        </w:rPr>
        <w:t>2007 г. № 171 «О Комитете в</w:t>
      </w:r>
      <w:r w:rsidR="00207E1B">
        <w:rPr>
          <w:rFonts w:ascii="Times New Roman" w:hAnsi="Times New Roman" w:cs="Times New Roman"/>
          <w:sz w:val="28"/>
          <w:szCs w:val="28"/>
        </w:rPr>
        <w:t>етеринарии Республики Марий Эл».</w:t>
      </w:r>
    </w:p>
    <w:p w:rsidR="00597B72" w:rsidRPr="00207E1B" w:rsidRDefault="00F32129" w:rsidP="00207E1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207E1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597B72" w:rsidRPr="00207E1B">
        <w:rPr>
          <w:rFonts w:ascii="Times New Roman" w:hAnsi="Times New Roman" w:cs="Times New Roman"/>
          <w:sz w:val="28"/>
          <w:szCs w:val="28"/>
        </w:rPr>
        <w:t>Федерального з</w:t>
      </w:r>
      <w:r w:rsidRPr="00207E1B">
        <w:rPr>
          <w:rFonts w:ascii="Times New Roman" w:hAnsi="Times New Roman" w:cs="Times New Roman"/>
          <w:sz w:val="28"/>
          <w:szCs w:val="28"/>
        </w:rPr>
        <w:t>акона № 294-ФЗ и улучшения правоприменительной практики исполне</w:t>
      </w:r>
      <w:r w:rsidR="00597B72" w:rsidRPr="00207E1B">
        <w:rPr>
          <w:rFonts w:ascii="Times New Roman" w:hAnsi="Times New Roman" w:cs="Times New Roman"/>
          <w:sz w:val="28"/>
          <w:szCs w:val="28"/>
        </w:rPr>
        <w:t xml:space="preserve">ния государственной функции </w:t>
      </w:r>
      <w:r w:rsidR="00207E1B">
        <w:rPr>
          <w:rFonts w:ascii="Times New Roman" w:hAnsi="Times New Roman" w:cs="Times New Roman"/>
          <w:sz w:val="28"/>
          <w:szCs w:val="28"/>
        </w:rPr>
        <w:t>Комитет</w:t>
      </w:r>
      <w:r w:rsidR="00597B72" w:rsidRPr="00207E1B">
        <w:rPr>
          <w:rFonts w:ascii="Times New Roman" w:hAnsi="Times New Roman" w:cs="Times New Roman"/>
          <w:sz w:val="28"/>
          <w:szCs w:val="28"/>
        </w:rPr>
        <w:t xml:space="preserve"> </w:t>
      </w:r>
      <w:r w:rsidR="00207E1B">
        <w:rPr>
          <w:rFonts w:ascii="Times New Roman" w:hAnsi="Times New Roman" w:cs="Times New Roman"/>
          <w:sz w:val="28"/>
          <w:szCs w:val="28"/>
        </w:rPr>
        <w:t>руководствуется</w:t>
      </w:r>
      <w:r w:rsidR="00597B72" w:rsidRPr="00207E1B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207E1B">
        <w:rPr>
          <w:rFonts w:ascii="Times New Roman" w:hAnsi="Times New Roman" w:cs="Times New Roman"/>
          <w:sz w:val="28"/>
          <w:szCs w:val="28"/>
        </w:rPr>
        <w:t>м</w:t>
      </w:r>
      <w:r w:rsidR="00597B72" w:rsidRPr="00207E1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07E1B">
        <w:rPr>
          <w:rFonts w:ascii="Times New Roman" w:hAnsi="Times New Roman" w:cs="Times New Roman"/>
          <w:sz w:val="28"/>
          <w:szCs w:val="28"/>
        </w:rPr>
        <w:t>ом</w:t>
      </w:r>
      <w:r w:rsidR="00597B72" w:rsidRPr="00207E1B">
        <w:rPr>
          <w:rFonts w:ascii="Times New Roman" w:hAnsi="Times New Roman" w:cs="Times New Roman"/>
          <w:sz w:val="28"/>
          <w:szCs w:val="28"/>
        </w:rPr>
        <w:t xml:space="preserve"> Комитета ветеринарии Республики Марий Эл по исполнению государственной функции «Осуществление регионального государственного ветеринарного надзора на территории Республики Марий Эл», утвержденны</w:t>
      </w:r>
      <w:r w:rsidR="00207E1B">
        <w:rPr>
          <w:rFonts w:ascii="Times New Roman" w:hAnsi="Times New Roman" w:cs="Times New Roman"/>
          <w:sz w:val="28"/>
          <w:szCs w:val="28"/>
        </w:rPr>
        <w:t>м</w:t>
      </w:r>
      <w:r w:rsidR="00597B72" w:rsidRPr="00207E1B">
        <w:rPr>
          <w:rFonts w:ascii="Times New Roman" w:hAnsi="Times New Roman" w:cs="Times New Roman"/>
          <w:sz w:val="28"/>
          <w:szCs w:val="28"/>
        </w:rPr>
        <w:t xml:space="preserve"> приказом Комитета ветеринарии Республики Марий Эл от 26 марта 2014 года № 31</w:t>
      </w:r>
      <w:r w:rsidR="00597B72" w:rsidRPr="00207E1B">
        <w:rPr>
          <w:rFonts w:ascii="Times New Roman" w:hAnsi="Times New Roman" w:cs="Times New Roman"/>
          <w:color w:val="000000"/>
          <w:spacing w:val="-4"/>
          <w:sz w:val="28"/>
          <w:szCs w:val="28"/>
        </w:rPr>
        <w:t>, в редакции приказа Комитета ветеринарии Республики Марий Эл от 19 декабря</w:t>
      </w:r>
      <w:proofErr w:type="gramEnd"/>
      <w:r w:rsidR="00597B72" w:rsidRPr="00207E1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2016 г. № 82.</w:t>
      </w:r>
    </w:p>
    <w:p w:rsidR="00F32129" w:rsidRPr="00207E1B" w:rsidRDefault="00597B72" w:rsidP="00207E1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правовых актов, содержащих обязательные требования, соблюдение которых оценивается при проведении мероприятий по </w:t>
      </w:r>
      <w:proofErr w:type="gramStart"/>
      <w:r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Российской Федерации в области ветеринарии утвержден приказом Комитета ветеринарии Республики                Марий Эл от 31 июля 2017 г. № 58.</w:t>
      </w:r>
    </w:p>
    <w:p w:rsidR="00561EC3" w:rsidRPr="00207E1B" w:rsidRDefault="00561EC3" w:rsidP="00207E1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249" w:rsidRPr="00207E1B" w:rsidRDefault="00263249" w:rsidP="00207E1B">
      <w:pPr>
        <w:shd w:val="clear" w:color="auto" w:fill="FFFFFF"/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E1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07E1B">
        <w:rPr>
          <w:rFonts w:ascii="Times New Roman" w:hAnsi="Times New Roman" w:cs="Times New Roman"/>
          <w:b/>
          <w:bCs/>
          <w:sz w:val="28"/>
          <w:szCs w:val="28"/>
        </w:rPr>
        <w:t xml:space="preserve">. Правоприменительная практика осуществления </w:t>
      </w:r>
      <w:r w:rsidRPr="00207E1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регионального государственного </w:t>
      </w:r>
      <w:r w:rsidR="007609EC" w:rsidRPr="00207E1B">
        <w:rPr>
          <w:rFonts w:ascii="Times New Roman" w:hAnsi="Times New Roman" w:cs="Times New Roman"/>
          <w:b/>
          <w:bCs/>
          <w:sz w:val="28"/>
          <w:szCs w:val="28"/>
        </w:rPr>
        <w:t xml:space="preserve">ветеринарного </w:t>
      </w:r>
      <w:r w:rsidRPr="00207E1B">
        <w:rPr>
          <w:rFonts w:ascii="Times New Roman" w:hAnsi="Times New Roman" w:cs="Times New Roman"/>
          <w:b/>
          <w:bCs/>
          <w:sz w:val="28"/>
          <w:szCs w:val="28"/>
        </w:rPr>
        <w:t>надзора</w:t>
      </w:r>
    </w:p>
    <w:p w:rsidR="004E7FCB" w:rsidRPr="00207E1B" w:rsidRDefault="004E7FCB" w:rsidP="00207E1B">
      <w:pPr>
        <w:shd w:val="clear" w:color="auto" w:fill="FFFFFF"/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4530" w:rsidRPr="00207E1B" w:rsidRDefault="004E7FCB" w:rsidP="00207E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7E1B">
        <w:rPr>
          <w:rFonts w:ascii="Times New Roman" w:hAnsi="Times New Roman" w:cs="Times New Roman"/>
          <w:bCs/>
          <w:sz w:val="28"/>
          <w:szCs w:val="28"/>
        </w:rPr>
        <w:t>Региональный государственный ветеринарный надзор на территории Республики Марий Эл осуществляется в соответствии с</w:t>
      </w:r>
      <w:r w:rsidR="005C4530" w:rsidRPr="00207E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530" w:rsidRPr="00207E1B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Марий Эл от 25 октября 2013 г. № 325.</w:t>
      </w:r>
    </w:p>
    <w:p w:rsidR="00561EC3" w:rsidRPr="00207E1B" w:rsidRDefault="00561EC3" w:rsidP="00207E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7E1B">
        <w:rPr>
          <w:rFonts w:ascii="Times New Roman" w:hAnsi="Times New Roman" w:cs="Times New Roman"/>
          <w:sz w:val="28"/>
          <w:szCs w:val="28"/>
        </w:rPr>
        <w:t xml:space="preserve">Указанным выше постановлением </w:t>
      </w:r>
      <w:proofErr w:type="gramStart"/>
      <w:r w:rsidRPr="00207E1B"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 w:rsidRPr="00207E1B">
        <w:rPr>
          <w:rFonts w:ascii="Times New Roman" w:hAnsi="Times New Roman" w:cs="Times New Roman"/>
          <w:sz w:val="28"/>
          <w:szCs w:val="28"/>
        </w:rPr>
        <w:t>:</w:t>
      </w:r>
    </w:p>
    <w:p w:rsidR="00561EC3" w:rsidRPr="00207E1B" w:rsidRDefault="00207E1B" w:rsidP="00207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61EC3" w:rsidRPr="00207E1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61EC3" w:rsidRPr="00207E1B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регионального государственного ветеринарного надзора на территории Республики</w:t>
      </w:r>
      <w:r>
        <w:rPr>
          <w:rFonts w:ascii="Times New Roman" w:hAnsi="Times New Roman" w:cs="Times New Roman"/>
          <w:sz w:val="28"/>
          <w:szCs w:val="28"/>
        </w:rPr>
        <w:br/>
      </w:r>
      <w:r w:rsidR="00561EC3" w:rsidRPr="00207E1B">
        <w:rPr>
          <w:rFonts w:ascii="Times New Roman" w:hAnsi="Times New Roman" w:cs="Times New Roman"/>
          <w:sz w:val="28"/>
          <w:szCs w:val="28"/>
        </w:rPr>
        <w:t>Марий Эл;</w:t>
      </w:r>
    </w:p>
    <w:p w:rsidR="00561EC3" w:rsidRPr="00207E1B" w:rsidRDefault="00207E1B" w:rsidP="00207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61EC3" w:rsidRPr="00207E1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561EC3" w:rsidRPr="00207E1B">
        <w:rPr>
          <w:rFonts w:ascii="Times New Roman" w:hAnsi="Times New Roman" w:cs="Times New Roman"/>
          <w:sz w:val="28"/>
          <w:szCs w:val="28"/>
        </w:rPr>
        <w:t xml:space="preserve"> должностных лиц Комитета ветеринарии Республики                 Марий Эл, осуществляющих региональный государственный ветеринарный надзор на территории Республики Марий Эл.</w:t>
      </w:r>
    </w:p>
    <w:p w:rsidR="004E7FCB" w:rsidRPr="00207E1B" w:rsidRDefault="00561EC3" w:rsidP="00207E1B">
      <w:pPr>
        <w:shd w:val="clear" w:color="auto" w:fill="FFFFFF"/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E1B">
        <w:rPr>
          <w:rFonts w:ascii="Times New Roman" w:hAnsi="Times New Roman" w:cs="Times New Roman"/>
          <w:bCs/>
          <w:sz w:val="28"/>
          <w:szCs w:val="28"/>
        </w:rPr>
        <w:t xml:space="preserve">Региональный государственный ветеринарный надзор осуществляется посредством: </w:t>
      </w:r>
    </w:p>
    <w:p w:rsidR="00561EC3" w:rsidRPr="00207E1B" w:rsidRDefault="00561EC3" w:rsidP="00207E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7E1B">
        <w:rPr>
          <w:rFonts w:ascii="Times New Roman" w:hAnsi="Times New Roman" w:cs="Times New Roman"/>
          <w:sz w:val="28"/>
          <w:szCs w:val="28"/>
        </w:rPr>
        <w:t>организации и проведения проверок юридических лиц, индивидуальных предпринимателей;</w:t>
      </w:r>
    </w:p>
    <w:p w:rsidR="00561EC3" w:rsidRPr="00207E1B" w:rsidRDefault="00561EC3" w:rsidP="00207E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7E1B">
        <w:rPr>
          <w:rFonts w:ascii="Times New Roman" w:hAnsi="Times New Roman" w:cs="Times New Roman"/>
          <w:sz w:val="28"/>
          <w:szCs w:val="28"/>
        </w:rPr>
        <w:t>организации и проведения мероприятий по профилактике нарушений обязательных требований;</w:t>
      </w:r>
    </w:p>
    <w:p w:rsidR="00561EC3" w:rsidRPr="00207E1B" w:rsidRDefault="00561EC3" w:rsidP="00207E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7E1B">
        <w:rPr>
          <w:rFonts w:ascii="Times New Roman" w:hAnsi="Times New Roman" w:cs="Times New Roman"/>
          <w:sz w:val="28"/>
          <w:szCs w:val="28"/>
        </w:rPr>
        <w:t xml:space="preserve">осуществления мероприятий по контролю, осуществляемых </w:t>
      </w:r>
      <w:r w:rsidRPr="00207E1B">
        <w:rPr>
          <w:rFonts w:ascii="Times New Roman" w:hAnsi="Times New Roman" w:cs="Times New Roman"/>
          <w:sz w:val="28"/>
          <w:szCs w:val="28"/>
        </w:rPr>
        <w:br/>
        <w:t>без взаимодействия с юридическими лицами, индивидуальными предпринимателями;</w:t>
      </w:r>
    </w:p>
    <w:p w:rsidR="00561EC3" w:rsidRPr="00207E1B" w:rsidRDefault="00561EC3" w:rsidP="00207E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7E1B">
        <w:rPr>
          <w:rFonts w:ascii="Times New Roman" w:hAnsi="Times New Roman" w:cs="Times New Roman"/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последствий выявленных нарушений;</w:t>
      </w:r>
    </w:p>
    <w:p w:rsidR="00561EC3" w:rsidRPr="00207E1B" w:rsidRDefault="00561EC3" w:rsidP="00207E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7E1B">
        <w:rPr>
          <w:rFonts w:ascii="Times New Roman" w:hAnsi="Times New Roman" w:cs="Times New Roman"/>
          <w:sz w:val="28"/>
          <w:szCs w:val="28"/>
        </w:rPr>
        <w:t>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деятельности юридическими лицами, индивидуальными предпринимателями.</w:t>
      </w:r>
    </w:p>
    <w:p w:rsidR="00561EC3" w:rsidRPr="00207E1B" w:rsidRDefault="00561EC3" w:rsidP="00207E1B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7E1B"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государственного </w:t>
      </w:r>
      <w:r w:rsidR="00E56288" w:rsidRPr="00207E1B">
        <w:rPr>
          <w:rFonts w:ascii="Times New Roman" w:hAnsi="Times New Roman" w:cs="Times New Roman"/>
          <w:sz w:val="28"/>
          <w:szCs w:val="28"/>
        </w:rPr>
        <w:t xml:space="preserve">ветеринарного </w:t>
      </w:r>
      <w:r w:rsidRPr="00207E1B">
        <w:rPr>
          <w:rFonts w:ascii="Times New Roman" w:hAnsi="Times New Roman" w:cs="Times New Roman"/>
          <w:sz w:val="28"/>
          <w:szCs w:val="28"/>
        </w:rPr>
        <w:t xml:space="preserve">надзора </w:t>
      </w:r>
      <w:r w:rsidR="00E56288" w:rsidRPr="00207E1B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207E1B">
        <w:rPr>
          <w:rFonts w:ascii="Times New Roman" w:hAnsi="Times New Roman" w:cs="Times New Roman"/>
          <w:sz w:val="28"/>
          <w:szCs w:val="28"/>
        </w:rPr>
        <w:t xml:space="preserve">проверяется соблюдение основных обязательных требований </w:t>
      </w:r>
      <w:r w:rsidR="007D2DFA" w:rsidRPr="00207E1B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 Российской Федерации в области ветеринарии: </w:t>
      </w:r>
    </w:p>
    <w:p w:rsidR="006917C4" w:rsidRPr="00207E1B" w:rsidRDefault="00207E1B" w:rsidP="00207E1B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917C4" w:rsidRPr="00207E1B">
        <w:rPr>
          <w:rFonts w:ascii="Times New Roman" w:hAnsi="Times New Roman" w:cs="Times New Roman"/>
          <w:sz w:val="28"/>
          <w:szCs w:val="28"/>
        </w:rPr>
        <w:t>1 июля 2018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17C4" w:rsidRPr="00207E1B">
        <w:rPr>
          <w:rFonts w:ascii="Times New Roman" w:hAnsi="Times New Roman" w:cs="Times New Roman"/>
          <w:sz w:val="28"/>
          <w:szCs w:val="28"/>
        </w:rPr>
        <w:t xml:space="preserve"> количество зарегистрированных поднадзорных объектов составляет:</w:t>
      </w:r>
    </w:p>
    <w:p w:rsidR="004E3FF4" w:rsidRPr="00207E1B" w:rsidRDefault="0011623D" w:rsidP="00F67FA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1B">
        <w:rPr>
          <w:rFonts w:ascii="Times New Roman" w:hAnsi="Times New Roman" w:cs="Times New Roman"/>
          <w:sz w:val="28"/>
          <w:szCs w:val="28"/>
        </w:rPr>
        <w:t xml:space="preserve">зарегистрировано в ФГИС «Меркурий»: 3681 </w:t>
      </w:r>
      <w:r w:rsidR="003E3875" w:rsidRPr="00207E1B">
        <w:rPr>
          <w:rFonts w:ascii="Times New Roman" w:hAnsi="Times New Roman" w:cs="Times New Roman"/>
          <w:sz w:val="28"/>
          <w:szCs w:val="28"/>
        </w:rPr>
        <w:t xml:space="preserve">подконтрольный </w:t>
      </w:r>
      <w:r w:rsidRPr="00207E1B">
        <w:rPr>
          <w:rFonts w:ascii="Times New Roman" w:hAnsi="Times New Roman" w:cs="Times New Roman"/>
          <w:sz w:val="28"/>
          <w:szCs w:val="28"/>
        </w:rPr>
        <w:t xml:space="preserve">хозяйствующий субъект, 10 308 поднадзорных объектов, в ИС «Цербер» </w:t>
      </w:r>
      <w:r w:rsidR="009E608B" w:rsidRPr="00207E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07E1B">
        <w:rPr>
          <w:rFonts w:ascii="Times New Roman" w:hAnsi="Times New Roman" w:cs="Times New Roman"/>
          <w:sz w:val="28"/>
          <w:szCs w:val="28"/>
        </w:rPr>
        <w:t>3 243 подконтрольных хозяйствующих субъекта.</w:t>
      </w:r>
    </w:p>
    <w:p w:rsidR="000B55E0" w:rsidRPr="00207E1B" w:rsidRDefault="000B55E0" w:rsidP="00207E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E1B">
        <w:rPr>
          <w:rFonts w:ascii="Times New Roman" w:hAnsi="Times New Roman" w:cs="Times New Roman"/>
          <w:b/>
          <w:sz w:val="28"/>
          <w:szCs w:val="28"/>
        </w:rPr>
        <w:t xml:space="preserve">1. Типовые и массовые нарушения обязательных требований                                         с возможными мероприятиями по их </w:t>
      </w:r>
      <w:r w:rsidR="00391CFC" w:rsidRPr="00207E1B">
        <w:rPr>
          <w:rFonts w:ascii="Times New Roman" w:hAnsi="Times New Roman" w:cs="Times New Roman"/>
          <w:b/>
          <w:sz w:val="28"/>
          <w:szCs w:val="28"/>
        </w:rPr>
        <w:t>устранению:</w:t>
      </w:r>
    </w:p>
    <w:p w:rsidR="00391CFC" w:rsidRPr="00207E1B" w:rsidRDefault="00391CFC" w:rsidP="00207E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1E3" w:rsidRPr="00207E1B" w:rsidRDefault="000821E3" w:rsidP="00207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1B">
        <w:rPr>
          <w:rFonts w:ascii="Times New Roman" w:hAnsi="Times New Roman" w:cs="Times New Roman"/>
          <w:sz w:val="28"/>
          <w:szCs w:val="28"/>
        </w:rPr>
        <w:t xml:space="preserve">За </w:t>
      </w:r>
      <w:r w:rsidRPr="00207E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07E1B">
        <w:rPr>
          <w:rFonts w:ascii="Times New Roman" w:hAnsi="Times New Roman" w:cs="Times New Roman"/>
          <w:sz w:val="28"/>
          <w:szCs w:val="28"/>
        </w:rPr>
        <w:t xml:space="preserve"> полугодие 2018 г. при осуществлении регионального государственного ветеринарного надзора на территории Республики                  Марий Эл были выявлены следующие нарушения требований действующего законодательства Российской </w:t>
      </w:r>
      <w:r w:rsidR="00207E1B">
        <w:rPr>
          <w:rFonts w:ascii="Times New Roman" w:hAnsi="Times New Roman" w:cs="Times New Roman"/>
          <w:sz w:val="28"/>
          <w:szCs w:val="28"/>
        </w:rPr>
        <w:t>Федерации в области ветеринарии:</w:t>
      </w:r>
    </w:p>
    <w:p w:rsidR="003F6701" w:rsidRPr="00207E1B" w:rsidRDefault="00EB1A19" w:rsidP="00207E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E1B">
        <w:rPr>
          <w:rFonts w:ascii="Times New Roman" w:hAnsi="Times New Roman" w:cs="Times New Roman"/>
          <w:sz w:val="28"/>
          <w:szCs w:val="28"/>
        </w:rPr>
        <w:t>1. н</w:t>
      </w:r>
      <w:r w:rsidR="000821E3" w:rsidRPr="00207E1B">
        <w:rPr>
          <w:rFonts w:ascii="Times New Roman" w:hAnsi="Times New Roman" w:cs="Times New Roman"/>
          <w:sz w:val="28"/>
          <w:szCs w:val="28"/>
        </w:rPr>
        <w:t xml:space="preserve">есвоевременное принятие подконтрольными хозяйствующими субъектами </w:t>
      </w:r>
      <w:r w:rsidRPr="00207E1B">
        <w:rPr>
          <w:rFonts w:ascii="Times New Roman" w:hAnsi="Times New Roman" w:cs="Times New Roman"/>
          <w:sz w:val="28"/>
          <w:szCs w:val="28"/>
        </w:rPr>
        <w:t>мер по утилизации и уничтожению биологических отходов (трупов сельскохозяйственных животных), указанное нарушение были установлено в рамках проведения внеплановой выездной проверки, согласованной с органом прокуратуры</w:t>
      </w:r>
      <w:r w:rsidR="006432DC" w:rsidRPr="00207E1B">
        <w:rPr>
          <w:rFonts w:ascii="Times New Roman" w:hAnsi="Times New Roman" w:cs="Times New Roman"/>
          <w:sz w:val="28"/>
          <w:szCs w:val="28"/>
        </w:rPr>
        <w:t>, основанием для проведения которой послужило своевременное информирование подведомственного государственного бюджетного учреждения ветеринарии</w:t>
      </w:r>
      <w:r w:rsidR="00DE4D1F" w:rsidRPr="00207E1B">
        <w:rPr>
          <w:rFonts w:ascii="Times New Roman" w:hAnsi="Times New Roman" w:cs="Times New Roman"/>
          <w:sz w:val="28"/>
          <w:szCs w:val="28"/>
        </w:rPr>
        <w:t xml:space="preserve"> (нарушение Ветеринарно-санитарных правил сбора, утилизации и уничтожения биологических отходов</w:t>
      </w:r>
      <w:r w:rsidR="00AB6A96" w:rsidRPr="00207E1B">
        <w:rPr>
          <w:rFonts w:ascii="Times New Roman" w:hAnsi="Times New Roman" w:cs="Times New Roman"/>
          <w:sz w:val="28"/>
          <w:szCs w:val="28"/>
        </w:rPr>
        <w:t xml:space="preserve">, утвержденных Минсельхозом России </w:t>
      </w:r>
      <w:r w:rsidR="003F6701" w:rsidRPr="00207E1B">
        <w:rPr>
          <w:rFonts w:ascii="Times New Roman" w:hAnsi="Times New Roman" w:cs="Times New Roman"/>
          <w:sz w:val="28"/>
          <w:szCs w:val="28"/>
        </w:rPr>
        <w:t xml:space="preserve"> </w:t>
      </w:r>
      <w:r w:rsidR="00AB6A96" w:rsidRPr="00207E1B">
        <w:rPr>
          <w:rFonts w:ascii="Times New Roman" w:hAnsi="Times New Roman" w:cs="Times New Roman"/>
          <w:sz w:val="28"/>
          <w:szCs w:val="28"/>
        </w:rPr>
        <w:t>4 декабря                     1995 г. № 13-7-2/469</w:t>
      </w:r>
      <w:r w:rsidR="00C95D61" w:rsidRPr="00207E1B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2968CE" w:rsidRDefault="003F6701" w:rsidP="00207E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1B"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обнаружение в обороте животноводческой продукции</w:t>
      </w:r>
      <w:r w:rsidR="002968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6A96" w:rsidRPr="00207E1B" w:rsidRDefault="003F6701" w:rsidP="00207E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C41AFB"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 ветеринарных сопроводительных документов</w:t>
      </w:r>
      <w:r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нечитаемым</w:t>
      </w:r>
      <w:r w:rsidR="00AB6A96"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овальным ветеринарным клеймом (нарушение статьи 21 Закона Российской Федерации от 14 мая 1993 г. № 4979-1 "О ветеринарии", пункта 2.2.</w:t>
      </w:r>
      <w:proofErr w:type="gramEnd"/>
      <w:r w:rsidR="00AB6A96"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B6A96"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ветеринарному клей</w:t>
      </w:r>
      <w:r w:rsidR="004868E0"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AB6A96"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мяса, утвержденному 28.04.1</w:t>
      </w:r>
      <w:r w:rsidR="004868E0"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>994 г. Минсел</w:t>
      </w:r>
      <w:r w:rsidR="00AB6A96"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>ьхозпродом России)</w:t>
      </w:r>
      <w:r w:rsidR="00C95D61"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432DC" w:rsidRPr="00207E1B" w:rsidRDefault="00C95D61" w:rsidP="00207E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ветеринарных сопроводительных документов, (нарушение статьи 21 Закона Российской Федерации от 14 мая 1993 г. № 4979-1 </w:t>
      </w:r>
      <w:r w:rsidR="002968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ветеринарии» </w:t>
      </w:r>
      <w:r w:rsidR="002968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пунктов</w:t>
      </w:r>
      <w:r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1,2,3,13,14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носителях, утвержденных приказом Минсельхоза России  от 27</w:t>
      </w:r>
      <w:r w:rsidR="0029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 № 589);</w:t>
      </w:r>
      <w:proofErr w:type="gramEnd"/>
    </w:p>
    <w:p w:rsidR="00CF25EF" w:rsidRPr="00207E1B" w:rsidRDefault="00854031" w:rsidP="00207E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E1B">
        <w:rPr>
          <w:rFonts w:ascii="Times New Roman" w:hAnsi="Times New Roman" w:cs="Times New Roman"/>
          <w:sz w:val="28"/>
          <w:szCs w:val="28"/>
        </w:rPr>
        <w:t>3</w:t>
      </w:r>
      <w:r w:rsidR="006432DC" w:rsidRPr="00207E1B">
        <w:rPr>
          <w:rFonts w:ascii="Times New Roman" w:hAnsi="Times New Roman" w:cs="Times New Roman"/>
          <w:sz w:val="28"/>
          <w:szCs w:val="28"/>
        </w:rPr>
        <w:t>. </w:t>
      </w:r>
      <w:r w:rsidRPr="00207E1B">
        <w:rPr>
          <w:rFonts w:ascii="Times New Roman" w:hAnsi="Times New Roman" w:cs="Times New Roman"/>
          <w:sz w:val="28"/>
          <w:szCs w:val="28"/>
        </w:rPr>
        <w:t xml:space="preserve">нахождение </w:t>
      </w:r>
      <w:r w:rsidR="002968CE" w:rsidRPr="0020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субпродуктов в контрольной точке ветеринарно-санитарной экспертизы после отделения кишечного пакета и желчи </w:t>
      </w:r>
      <w:r w:rsidRPr="00207E1B">
        <w:rPr>
          <w:rFonts w:ascii="Times New Roman" w:hAnsi="Times New Roman" w:cs="Times New Roman"/>
          <w:sz w:val="28"/>
          <w:szCs w:val="28"/>
        </w:rPr>
        <w:t xml:space="preserve">на полу </w:t>
      </w:r>
      <w:r w:rsidR="00CF25EF" w:rsidRPr="0020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отделении потрошения тушки цыпленка-бройлера </w:t>
      </w:r>
      <w:r w:rsidRPr="0020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птичьих                                               на мясоперерабатывающем заводе (нарушение</w:t>
      </w:r>
      <w:r w:rsidR="00CF25EF" w:rsidRPr="0020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пунктов: статей 15 и 18 Закона Российской Федерации от 14 мая 1993 г. № 4979-1 «О ветеринарии»</w:t>
      </w:r>
      <w:r w:rsidRPr="0020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F333C" w:rsidRPr="00207E1B" w:rsidRDefault="00EE23A8" w:rsidP="00207E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296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</w:t>
      </w:r>
      <w:r w:rsidR="008E7F19"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1F333C"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E03"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по борьбе с лейкозом крупного рогатого скота, утвержденных приказом Минсельхозпрода России от 11 мая 1999 г. </w:t>
      </w:r>
      <w:r w:rsidR="002968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1E03"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359 в части немедленной сдачи больной </w:t>
      </w:r>
      <w:r w:rsidR="0029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лейкозом </w:t>
      </w:r>
      <w:r w:rsidR="00AF1E03"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коровы</w:t>
      </w:r>
      <w:r w:rsidR="001F333C"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1E03"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подтвержденной экспертизой государственной ветеринарной лаборатории при гематологическом </w:t>
      </w:r>
      <w:proofErr w:type="spellStart"/>
      <w:r w:rsidR="002968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исследовании</w:t>
      </w:r>
      <w:proofErr w:type="gramStart"/>
      <w:r w:rsidR="002968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1E03"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="00AF1E03"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осуществления</w:t>
      </w:r>
      <w:r w:rsidR="001F333C"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  <w:r w:rsidR="0029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сырого </w:t>
      </w:r>
      <w:r w:rsidR="001F333C"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молока </w:t>
      </w:r>
      <w:r w:rsidR="002968C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обеспечения</w:t>
      </w:r>
      <w:r w:rsidR="001F333C"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</w:t>
      </w:r>
      <w:r w:rsidR="00AF1E03"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 </w:t>
      </w:r>
      <w:r w:rsidR="0029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AF1E03"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пастеризации при </w:t>
      </w:r>
      <w:r w:rsidR="00296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AF1E03"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ограничительных мероприятий (карантина);</w:t>
      </w:r>
    </w:p>
    <w:p w:rsidR="006432DC" w:rsidRPr="00207E1B" w:rsidRDefault="006432DC" w:rsidP="00207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B2A" w:rsidRPr="00207E1B" w:rsidRDefault="00D32B2A" w:rsidP="00207E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1B">
        <w:rPr>
          <w:rFonts w:ascii="Times New Roman" w:hAnsi="Times New Roman" w:cs="Times New Roman"/>
          <w:sz w:val="28"/>
          <w:szCs w:val="28"/>
        </w:rPr>
        <w:t xml:space="preserve">5. </w:t>
      </w:r>
      <w:r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цехе сортировки яиц, в кормоцехе имеющиеся дезинфекционные кюветы для дезинфекции обуви не соответств</w:t>
      </w:r>
      <w:r w:rsidR="00F67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</w:t>
      </w:r>
      <w:r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абзаца 17 пункта 2.2. Ветеринарных правил содержания птиц на птицеводческих предприятиях закрытого типа (птицефабриках), утвержденных приказ</w:t>
      </w:r>
      <w:r w:rsidR="002968C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Минсельхоза Р</w:t>
      </w:r>
      <w:r w:rsidR="0029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9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от </w:t>
      </w:r>
      <w:r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>3 апреля 2006 № 104;</w:t>
      </w:r>
    </w:p>
    <w:p w:rsidR="00D32B2A" w:rsidRPr="00207E1B" w:rsidRDefault="00D32B2A" w:rsidP="00207E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цехе сортировки яиц хранение дезинфицирующих средств осуществля</w:t>
      </w:r>
      <w:r w:rsidR="00F67FAC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</w:t>
      </w:r>
      <w:r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FAC"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 </w:t>
      </w:r>
      <w:r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рядом, не обеспеч</w:t>
      </w:r>
      <w:r w:rsidR="00F67FA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изолированное хранение под замком</w:t>
      </w:r>
      <w:r w:rsidR="00F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является нарушением пункта 1.8. Правил проведения дезинфекции и </w:t>
      </w:r>
      <w:proofErr w:type="spellStart"/>
      <w:r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дезинвазии</w:t>
      </w:r>
      <w:proofErr w:type="spellEnd"/>
      <w:r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государственного ветеринарного надзора, утвержденных Министерством сельского </w:t>
      </w:r>
      <w:r w:rsidR="00F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Российской Федерации </w:t>
      </w:r>
      <w:r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июля 2002 г. № 13-5-2/0525.</w:t>
      </w:r>
    </w:p>
    <w:p w:rsidR="00F67FAC" w:rsidRDefault="00F67FAC" w:rsidP="00207E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D32B2A"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32B2A"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дезинфекции рук около умывальника, распо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ложенного в цехе сортировки яиц</w:t>
      </w:r>
      <w:r w:rsidR="00D32B2A"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является нарушением пункта 1.8 Правил проведения дезинфекции и </w:t>
      </w:r>
      <w:proofErr w:type="spellStart"/>
      <w:r w:rsidR="00D32B2A"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дезинвазии</w:t>
      </w:r>
      <w:proofErr w:type="spellEnd"/>
      <w:r w:rsidR="00D32B2A"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государственного </w:t>
      </w:r>
      <w:r w:rsidR="00D32B2A"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ветеринарного надзора, утвержденных Министерством сельского хозяйства Российской Федерации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июля 2002 г. № 13-5-2/0525 </w:t>
      </w:r>
    </w:p>
    <w:p w:rsidR="003E71A6" w:rsidRPr="00207E1B" w:rsidRDefault="00F67FAC" w:rsidP="00F67F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хранения кормов</w:t>
      </w:r>
      <w:r w:rsidR="00D32B2A"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2B2A"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кормоцехе</w:t>
      </w:r>
      <w:proofErr w:type="gramEnd"/>
      <w:r w:rsidR="00D32B2A"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является нарушением статьи 13 Закона Российской Федерации от 14.05.1993 № 4979-1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2B2A"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ветеринарии».</w:t>
      </w:r>
    </w:p>
    <w:p w:rsidR="000B55E0" w:rsidRPr="00207E1B" w:rsidRDefault="000B55E0" w:rsidP="00207E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E1B">
        <w:rPr>
          <w:rFonts w:ascii="Times New Roman" w:hAnsi="Times New Roman" w:cs="Times New Roman"/>
          <w:b/>
          <w:sz w:val="28"/>
          <w:szCs w:val="28"/>
        </w:rPr>
        <w:t xml:space="preserve">2. Проведенные </w:t>
      </w:r>
      <w:proofErr w:type="gramStart"/>
      <w:r w:rsidRPr="00207E1B">
        <w:rPr>
          <w:rFonts w:ascii="Times New Roman" w:hAnsi="Times New Roman" w:cs="Times New Roman"/>
          <w:b/>
          <w:sz w:val="28"/>
          <w:szCs w:val="28"/>
        </w:rPr>
        <w:t>в отношение субъектов</w:t>
      </w:r>
      <w:proofErr w:type="gramEnd"/>
      <w:r w:rsidRPr="00207E1B">
        <w:rPr>
          <w:rFonts w:ascii="Times New Roman" w:hAnsi="Times New Roman" w:cs="Times New Roman"/>
          <w:b/>
          <w:sz w:val="28"/>
          <w:szCs w:val="28"/>
        </w:rPr>
        <w:t xml:space="preserve"> контроля (надзора) проверки и иные мероприятия по контролю (надзору) и наложенные </w:t>
      </w:r>
      <w:r w:rsidR="00551EC1" w:rsidRPr="00207E1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207E1B">
        <w:rPr>
          <w:rFonts w:ascii="Times New Roman" w:hAnsi="Times New Roman" w:cs="Times New Roman"/>
          <w:b/>
          <w:sz w:val="28"/>
          <w:szCs w:val="28"/>
        </w:rPr>
        <w:t>по результатам указанных мероприятий меры административной и иной пу</w:t>
      </w:r>
      <w:r w:rsidR="00F67FAC">
        <w:rPr>
          <w:rFonts w:ascii="Times New Roman" w:hAnsi="Times New Roman" w:cs="Times New Roman"/>
          <w:b/>
          <w:sz w:val="28"/>
          <w:szCs w:val="28"/>
        </w:rPr>
        <w:t>блично-правовой ответственности</w:t>
      </w:r>
    </w:p>
    <w:p w:rsidR="00B636E6" w:rsidRPr="00207E1B" w:rsidRDefault="00B636E6" w:rsidP="00207E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6E6" w:rsidRPr="00207E1B" w:rsidRDefault="00B636E6" w:rsidP="00207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1B">
        <w:rPr>
          <w:rFonts w:ascii="Times New Roman" w:hAnsi="Times New Roman" w:cs="Times New Roman"/>
          <w:sz w:val="28"/>
          <w:szCs w:val="28"/>
        </w:rPr>
        <w:t xml:space="preserve">За </w:t>
      </w:r>
      <w:r w:rsidRPr="00207E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07E1B">
        <w:rPr>
          <w:rFonts w:ascii="Times New Roman" w:hAnsi="Times New Roman" w:cs="Times New Roman"/>
          <w:sz w:val="28"/>
          <w:szCs w:val="28"/>
        </w:rPr>
        <w:t xml:space="preserve"> полугодие 2018 г. в рамках регионального государственного ветеринарного надзора на территории Республики Марий Эл</w:t>
      </w:r>
      <w:r w:rsidR="00381569" w:rsidRPr="00207E1B">
        <w:rPr>
          <w:rFonts w:ascii="Times New Roman" w:hAnsi="Times New Roman" w:cs="Times New Roman"/>
          <w:sz w:val="28"/>
          <w:szCs w:val="28"/>
        </w:rPr>
        <w:t>,</w:t>
      </w:r>
      <w:r w:rsidRPr="00207E1B">
        <w:rPr>
          <w:rFonts w:ascii="Times New Roman" w:hAnsi="Times New Roman" w:cs="Times New Roman"/>
          <w:sz w:val="28"/>
          <w:szCs w:val="28"/>
        </w:rPr>
        <w:t xml:space="preserve"> проведено:</w:t>
      </w:r>
    </w:p>
    <w:p w:rsidR="00DC5CCB" w:rsidRPr="00207E1B" w:rsidRDefault="00DC5CCB" w:rsidP="00207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6E6" w:rsidRPr="00207E1B" w:rsidRDefault="00DC5CCB" w:rsidP="00207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1B">
        <w:rPr>
          <w:rFonts w:ascii="Times New Roman" w:hAnsi="Times New Roman" w:cs="Times New Roman"/>
          <w:sz w:val="28"/>
          <w:szCs w:val="28"/>
        </w:rPr>
        <w:t xml:space="preserve">15 проверок </w:t>
      </w:r>
      <w:proofErr w:type="gramStart"/>
      <w:r w:rsidRPr="00207E1B">
        <w:rPr>
          <w:rFonts w:ascii="Times New Roman" w:hAnsi="Times New Roman" w:cs="Times New Roman"/>
          <w:sz w:val="28"/>
          <w:szCs w:val="28"/>
        </w:rPr>
        <w:t>в отношение</w:t>
      </w:r>
      <w:proofErr w:type="gramEnd"/>
      <w:r w:rsidRPr="00207E1B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</w:t>
      </w:r>
      <w:r w:rsidR="00900BE4" w:rsidRPr="00207E1B">
        <w:rPr>
          <w:rFonts w:ascii="Times New Roman" w:hAnsi="Times New Roman" w:cs="Times New Roman"/>
          <w:sz w:val="28"/>
          <w:szCs w:val="28"/>
        </w:rPr>
        <w:t>, в том числе:</w:t>
      </w:r>
      <w:r w:rsidRPr="00207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6E6" w:rsidRPr="00207E1B" w:rsidRDefault="00B636E6" w:rsidP="00207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1B">
        <w:rPr>
          <w:rFonts w:ascii="Times New Roman" w:hAnsi="Times New Roman" w:cs="Times New Roman"/>
          <w:sz w:val="28"/>
          <w:szCs w:val="28"/>
        </w:rPr>
        <w:t>10 плановых выездных проверок;</w:t>
      </w:r>
    </w:p>
    <w:p w:rsidR="00B636E6" w:rsidRPr="00207E1B" w:rsidRDefault="00B636E6" w:rsidP="00207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1B">
        <w:rPr>
          <w:rFonts w:ascii="Times New Roman" w:hAnsi="Times New Roman" w:cs="Times New Roman"/>
          <w:sz w:val="28"/>
          <w:szCs w:val="28"/>
        </w:rPr>
        <w:t xml:space="preserve">5 внеплановых выездных проверок, </w:t>
      </w:r>
      <w:r w:rsidR="00900BE4" w:rsidRPr="00207E1B">
        <w:rPr>
          <w:rFonts w:ascii="Times New Roman" w:hAnsi="Times New Roman" w:cs="Times New Roman"/>
          <w:sz w:val="28"/>
          <w:szCs w:val="28"/>
        </w:rPr>
        <w:t>согласованных с</w:t>
      </w:r>
      <w:r w:rsidR="00DC5CCB" w:rsidRPr="00207E1B">
        <w:rPr>
          <w:rFonts w:ascii="Times New Roman" w:hAnsi="Times New Roman" w:cs="Times New Roman"/>
          <w:sz w:val="28"/>
          <w:szCs w:val="28"/>
        </w:rPr>
        <w:t xml:space="preserve"> органами Прокуратуры, </w:t>
      </w:r>
      <w:r w:rsidRPr="00207E1B">
        <w:rPr>
          <w:rFonts w:ascii="Times New Roman" w:hAnsi="Times New Roman" w:cs="Times New Roman"/>
          <w:sz w:val="28"/>
          <w:szCs w:val="28"/>
        </w:rPr>
        <w:t xml:space="preserve">проведенных </w:t>
      </w:r>
      <w:proofErr w:type="gramStart"/>
      <w:r w:rsidRPr="00207E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7E1B">
        <w:rPr>
          <w:rFonts w:ascii="Times New Roman" w:hAnsi="Times New Roman" w:cs="Times New Roman"/>
          <w:sz w:val="28"/>
          <w:szCs w:val="28"/>
        </w:rPr>
        <w:t xml:space="preserve"> отношение </w:t>
      </w:r>
      <w:r w:rsidR="00DC5CCB" w:rsidRPr="00207E1B">
        <w:rPr>
          <w:rFonts w:ascii="Times New Roman" w:hAnsi="Times New Roman" w:cs="Times New Roman"/>
          <w:sz w:val="28"/>
          <w:szCs w:val="28"/>
        </w:rPr>
        <w:t>подконтрольных хозяйствующих субъектов;</w:t>
      </w:r>
      <w:r w:rsidRPr="00207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BE4" w:rsidRPr="00207E1B" w:rsidRDefault="00900BE4" w:rsidP="00207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BE4" w:rsidRPr="00207E1B" w:rsidRDefault="00900BE4" w:rsidP="00207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1B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выявлено: </w:t>
      </w:r>
    </w:p>
    <w:p w:rsidR="00900BE4" w:rsidRPr="00207E1B" w:rsidRDefault="00900BE4" w:rsidP="00207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1B">
        <w:rPr>
          <w:rFonts w:ascii="Times New Roman" w:hAnsi="Times New Roman" w:cs="Times New Roman"/>
          <w:sz w:val="28"/>
          <w:szCs w:val="28"/>
        </w:rPr>
        <w:t>8 нарушений требований действующего законодательства Российской Федерации в области ветеринарии, по которым:</w:t>
      </w:r>
    </w:p>
    <w:p w:rsidR="00900BE4" w:rsidRPr="00207E1B" w:rsidRDefault="00EB5DDE" w:rsidP="00207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1B">
        <w:rPr>
          <w:rFonts w:ascii="Times New Roman" w:hAnsi="Times New Roman" w:cs="Times New Roman"/>
          <w:sz w:val="28"/>
          <w:szCs w:val="28"/>
        </w:rPr>
        <w:t>выдано 8 предписаний об устранении выявленных нарушений;</w:t>
      </w:r>
    </w:p>
    <w:p w:rsidR="00EB5DDE" w:rsidRPr="00207E1B" w:rsidRDefault="00EB5DDE" w:rsidP="00207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1B">
        <w:rPr>
          <w:rFonts w:ascii="Times New Roman" w:hAnsi="Times New Roman" w:cs="Times New Roman"/>
          <w:sz w:val="28"/>
          <w:szCs w:val="28"/>
        </w:rPr>
        <w:t>наложено:</w:t>
      </w:r>
    </w:p>
    <w:p w:rsidR="00EB5DDE" w:rsidRPr="00207E1B" w:rsidRDefault="00EB5DDE" w:rsidP="00207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1B">
        <w:rPr>
          <w:rFonts w:ascii="Times New Roman" w:hAnsi="Times New Roman" w:cs="Times New Roman"/>
          <w:sz w:val="28"/>
          <w:szCs w:val="28"/>
        </w:rPr>
        <w:t xml:space="preserve">5 административных штрафов; </w:t>
      </w:r>
    </w:p>
    <w:p w:rsidR="00900BE4" w:rsidRPr="00207E1B" w:rsidRDefault="00EB5DDE" w:rsidP="00207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1B">
        <w:rPr>
          <w:rFonts w:ascii="Times New Roman" w:hAnsi="Times New Roman" w:cs="Times New Roman"/>
          <w:sz w:val="28"/>
          <w:szCs w:val="28"/>
        </w:rPr>
        <w:t>3 предупреждения по статьи 4.1.1 КоАП РФ;</w:t>
      </w:r>
    </w:p>
    <w:p w:rsidR="00900BE4" w:rsidRPr="00207E1B" w:rsidRDefault="00900BE4" w:rsidP="00207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1B">
        <w:rPr>
          <w:rFonts w:ascii="Times New Roman" w:hAnsi="Times New Roman" w:cs="Times New Roman"/>
          <w:sz w:val="28"/>
          <w:szCs w:val="28"/>
        </w:rPr>
        <w:t>Общая сумма административных штрафов составила 34 000 рублей.</w:t>
      </w:r>
    </w:p>
    <w:p w:rsidR="003E71A6" w:rsidRPr="00207E1B" w:rsidRDefault="003E71A6" w:rsidP="00207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5E0" w:rsidRPr="00207E1B" w:rsidRDefault="000B55E0" w:rsidP="00207E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E1B">
        <w:rPr>
          <w:rFonts w:ascii="Times New Roman" w:hAnsi="Times New Roman" w:cs="Times New Roman"/>
          <w:b/>
          <w:sz w:val="28"/>
          <w:szCs w:val="28"/>
        </w:rPr>
        <w:t xml:space="preserve">3. Результаты административного и судебного оспаривания решений, действий (бездействия) </w:t>
      </w:r>
      <w:r w:rsidR="00B01A61" w:rsidRPr="00207E1B">
        <w:rPr>
          <w:rFonts w:ascii="Times New Roman" w:hAnsi="Times New Roman" w:cs="Times New Roman"/>
          <w:b/>
          <w:sz w:val="28"/>
          <w:szCs w:val="28"/>
        </w:rPr>
        <w:t>Комитета ветеринарии Республики Марий Эл и его должностных лиц;</w:t>
      </w:r>
    </w:p>
    <w:p w:rsidR="00EB5DDE" w:rsidRPr="00207E1B" w:rsidRDefault="00EB5DDE" w:rsidP="00207E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DDE" w:rsidRPr="00207E1B" w:rsidRDefault="00EB5DDE" w:rsidP="00207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DDE" w:rsidRDefault="00EB5DDE" w:rsidP="00207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1B">
        <w:rPr>
          <w:rFonts w:ascii="Times New Roman" w:hAnsi="Times New Roman" w:cs="Times New Roman"/>
          <w:sz w:val="28"/>
          <w:szCs w:val="28"/>
        </w:rPr>
        <w:t xml:space="preserve"> Результаты административного и судебного оспаривания решений, действий (бездействия) Комитета ветеринарии Республики Марий Эл                             и его должностных лиц за </w:t>
      </w:r>
      <w:r w:rsidRPr="00207E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07E1B">
        <w:rPr>
          <w:rFonts w:ascii="Times New Roman" w:hAnsi="Times New Roman" w:cs="Times New Roman"/>
          <w:sz w:val="28"/>
          <w:szCs w:val="28"/>
        </w:rPr>
        <w:t xml:space="preserve"> полугодие 2018 г. не были оспорены. </w:t>
      </w:r>
    </w:p>
    <w:p w:rsidR="00F67FAC" w:rsidRDefault="00F67FAC" w:rsidP="00207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FAC" w:rsidRDefault="00F67FAC" w:rsidP="00207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DDE" w:rsidRPr="00551EC1" w:rsidRDefault="00FE3CCB" w:rsidP="00FE3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___________</w:t>
      </w:r>
    </w:p>
    <w:sectPr w:rsidR="00EB5DDE" w:rsidRPr="00551EC1" w:rsidSect="00F67FAC"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AC" w:rsidRDefault="00F67FAC" w:rsidP="00F67FAC">
      <w:pPr>
        <w:spacing w:after="0" w:line="240" w:lineRule="auto"/>
      </w:pPr>
      <w:r>
        <w:separator/>
      </w:r>
    </w:p>
  </w:endnote>
  <w:endnote w:type="continuationSeparator" w:id="0">
    <w:p w:rsidR="00F67FAC" w:rsidRDefault="00F67FAC" w:rsidP="00F6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AC" w:rsidRDefault="00F67FAC" w:rsidP="00F67FAC">
      <w:pPr>
        <w:spacing w:after="0" w:line="240" w:lineRule="auto"/>
      </w:pPr>
      <w:r>
        <w:separator/>
      </w:r>
    </w:p>
  </w:footnote>
  <w:footnote w:type="continuationSeparator" w:id="0">
    <w:p w:rsidR="00F67FAC" w:rsidRDefault="00F67FAC" w:rsidP="00F6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861467"/>
      <w:docPartObj>
        <w:docPartGallery w:val="Page Numbers (Top of Page)"/>
        <w:docPartUnique/>
      </w:docPartObj>
    </w:sdtPr>
    <w:sdtContent>
      <w:p w:rsidR="00F67FAC" w:rsidRDefault="00F67F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52D">
          <w:rPr>
            <w:noProof/>
          </w:rPr>
          <w:t>5</w:t>
        </w:r>
        <w:r>
          <w:fldChar w:fldCharType="end"/>
        </w:r>
      </w:p>
    </w:sdtContent>
  </w:sdt>
  <w:p w:rsidR="00F67FAC" w:rsidRDefault="00F67F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5FDC"/>
    <w:multiLevelType w:val="hybridMultilevel"/>
    <w:tmpl w:val="2DEE7A4E"/>
    <w:lvl w:ilvl="0" w:tplc="6FF4865A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">
    <w:nsid w:val="71C85211"/>
    <w:multiLevelType w:val="hybridMultilevel"/>
    <w:tmpl w:val="3E6C377E"/>
    <w:lvl w:ilvl="0" w:tplc="AA946E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68"/>
    <w:rsid w:val="000821E3"/>
    <w:rsid w:val="00093396"/>
    <w:rsid w:val="000B55E0"/>
    <w:rsid w:val="000F40D7"/>
    <w:rsid w:val="0011623D"/>
    <w:rsid w:val="001F333C"/>
    <w:rsid w:val="00207E1B"/>
    <w:rsid w:val="00263249"/>
    <w:rsid w:val="00295B68"/>
    <w:rsid w:val="002968CE"/>
    <w:rsid w:val="002974A2"/>
    <w:rsid w:val="00381569"/>
    <w:rsid w:val="0038377F"/>
    <w:rsid w:val="00391CFC"/>
    <w:rsid w:val="003A5284"/>
    <w:rsid w:val="003C652D"/>
    <w:rsid w:val="003E3875"/>
    <w:rsid w:val="003E71A6"/>
    <w:rsid w:val="003F6701"/>
    <w:rsid w:val="00421FA1"/>
    <w:rsid w:val="004868E0"/>
    <w:rsid w:val="004A2B80"/>
    <w:rsid w:val="004E3FF4"/>
    <w:rsid w:val="004E7FCB"/>
    <w:rsid w:val="00547CEA"/>
    <w:rsid w:val="00551EC1"/>
    <w:rsid w:val="00561EC3"/>
    <w:rsid w:val="00597B72"/>
    <w:rsid w:val="005C4530"/>
    <w:rsid w:val="006218B3"/>
    <w:rsid w:val="006255AF"/>
    <w:rsid w:val="006432DC"/>
    <w:rsid w:val="0067158B"/>
    <w:rsid w:val="006741E2"/>
    <w:rsid w:val="006917C4"/>
    <w:rsid w:val="006F0B2B"/>
    <w:rsid w:val="007609EC"/>
    <w:rsid w:val="007D2DFA"/>
    <w:rsid w:val="0081102C"/>
    <w:rsid w:val="00835341"/>
    <w:rsid w:val="00854031"/>
    <w:rsid w:val="008B7ACE"/>
    <w:rsid w:val="008E7F19"/>
    <w:rsid w:val="00900BE4"/>
    <w:rsid w:val="009248D5"/>
    <w:rsid w:val="009D5765"/>
    <w:rsid w:val="009E3709"/>
    <w:rsid w:val="009E608B"/>
    <w:rsid w:val="00A5481B"/>
    <w:rsid w:val="00AB6A96"/>
    <w:rsid w:val="00AE17E4"/>
    <w:rsid w:val="00AF1E03"/>
    <w:rsid w:val="00B01A61"/>
    <w:rsid w:val="00B078CD"/>
    <w:rsid w:val="00B26049"/>
    <w:rsid w:val="00B636E6"/>
    <w:rsid w:val="00C01A68"/>
    <w:rsid w:val="00C16667"/>
    <w:rsid w:val="00C41AFB"/>
    <w:rsid w:val="00C55FC7"/>
    <w:rsid w:val="00C8252A"/>
    <w:rsid w:val="00C95D61"/>
    <w:rsid w:val="00CA6893"/>
    <w:rsid w:val="00CF25EF"/>
    <w:rsid w:val="00D32B2A"/>
    <w:rsid w:val="00DC5CCB"/>
    <w:rsid w:val="00DE4D1F"/>
    <w:rsid w:val="00E22496"/>
    <w:rsid w:val="00E56288"/>
    <w:rsid w:val="00E869E8"/>
    <w:rsid w:val="00EA5344"/>
    <w:rsid w:val="00EB1A19"/>
    <w:rsid w:val="00EB5DDE"/>
    <w:rsid w:val="00EE23A8"/>
    <w:rsid w:val="00EE7334"/>
    <w:rsid w:val="00F03E40"/>
    <w:rsid w:val="00F13690"/>
    <w:rsid w:val="00F32129"/>
    <w:rsid w:val="00F3367C"/>
    <w:rsid w:val="00F67FAC"/>
    <w:rsid w:val="00FD70B7"/>
    <w:rsid w:val="00FE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5E0"/>
    <w:pPr>
      <w:ind w:left="720"/>
      <w:contextualSpacing/>
    </w:pPr>
  </w:style>
  <w:style w:type="paragraph" w:customStyle="1" w:styleId="a4">
    <w:name w:val="Знак Знак Знак Знак Знак Знак"/>
    <w:basedOn w:val="a"/>
    <w:rsid w:val="0081102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Абзац списка1"/>
    <w:basedOn w:val="a"/>
    <w:rsid w:val="00F32129"/>
    <w:pPr>
      <w:ind w:left="720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597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39"/>
    <w:rsid w:val="00835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6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7FAC"/>
  </w:style>
  <w:style w:type="paragraph" w:styleId="a8">
    <w:name w:val="footer"/>
    <w:basedOn w:val="a"/>
    <w:link w:val="a9"/>
    <w:uiPriority w:val="99"/>
    <w:unhideWhenUsed/>
    <w:rsid w:val="00F6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7FAC"/>
  </w:style>
  <w:style w:type="paragraph" w:styleId="aa">
    <w:name w:val="Balloon Text"/>
    <w:basedOn w:val="a"/>
    <w:link w:val="ab"/>
    <w:uiPriority w:val="99"/>
    <w:semiHidden/>
    <w:unhideWhenUsed/>
    <w:rsid w:val="00F6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7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5E0"/>
    <w:pPr>
      <w:ind w:left="720"/>
      <w:contextualSpacing/>
    </w:pPr>
  </w:style>
  <w:style w:type="paragraph" w:customStyle="1" w:styleId="a4">
    <w:name w:val="Знак Знак Знак Знак Знак Знак"/>
    <w:basedOn w:val="a"/>
    <w:rsid w:val="0081102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Абзац списка1"/>
    <w:basedOn w:val="a"/>
    <w:rsid w:val="00F32129"/>
    <w:pPr>
      <w:ind w:left="720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597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39"/>
    <w:rsid w:val="00835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6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7FAC"/>
  </w:style>
  <w:style w:type="paragraph" w:styleId="a8">
    <w:name w:val="footer"/>
    <w:basedOn w:val="a"/>
    <w:link w:val="a9"/>
    <w:uiPriority w:val="99"/>
    <w:unhideWhenUsed/>
    <w:rsid w:val="00F6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7FAC"/>
  </w:style>
  <w:style w:type="paragraph" w:styleId="aa">
    <w:name w:val="Balloon Text"/>
    <w:basedOn w:val="a"/>
    <w:link w:val="ab"/>
    <w:uiPriority w:val="99"/>
    <w:semiHidden/>
    <w:unhideWhenUsed/>
    <w:rsid w:val="00F6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7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6103AA516806F2E58B7C007F103266DCF79CA792FBBCF9F5330816E9D39BAA2DC75AF7EFF772488A2592lBX8H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056103AA516806F2E58B7C007F103266DCF79CA792FBBCF9F5330816E9D39BAA2DC75AF7EFF772488A2595lBXF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7626F2F226D24BB724A09B1BEA59DB" ma:contentTypeVersion="1" ma:contentTypeDescription="Создание документа." ma:contentTypeScope="" ma:versionID="01d4d9e21b6a1659e790b51a8012a08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XXJ7TYMEEKJ2-7775-1</_dlc_DocId>
    <_dlc_DocIdUrl xmlns="57504d04-691e-4fc4-8f09-4f19fdbe90f6">
      <Url>https://vip.gov.mari.ru/comvet/_layouts/DocIdRedir.aspx?ID=XXJ7TYMEEKJ2-7775-1</Url>
      <Description>XXJ7TYMEEKJ2-7775-1</Description>
    </_dlc_DocIdUrl>
  </documentManagement>
</p:properties>
</file>

<file path=customXml/itemProps1.xml><?xml version="1.0" encoding="utf-8"?>
<ds:datastoreItem xmlns:ds="http://schemas.openxmlformats.org/officeDocument/2006/customXml" ds:itemID="{5D05F19E-23F6-4A70-ABCB-38A5981B0A9C}"/>
</file>

<file path=customXml/itemProps2.xml><?xml version="1.0" encoding="utf-8"?>
<ds:datastoreItem xmlns:ds="http://schemas.openxmlformats.org/officeDocument/2006/customXml" ds:itemID="{27504399-CB5D-4EFF-B4FA-524976D75337}"/>
</file>

<file path=customXml/itemProps3.xml><?xml version="1.0" encoding="utf-8"?>
<ds:datastoreItem xmlns:ds="http://schemas.openxmlformats.org/officeDocument/2006/customXml" ds:itemID="{4B6ABD78-A0F5-46AA-9D6F-56C33FAD4019}"/>
</file>

<file path=customXml/itemProps4.xml><?xml version="1.0" encoding="utf-8"?>
<ds:datastoreItem xmlns:ds="http://schemas.openxmlformats.org/officeDocument/2006/customXml" ds:itemID="{516F7339-D522-40C9-A92D-4AE4284899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правоприменительной практике Комитета ветеринарии Республики Марий Эл "как делать нельзя"" за I полугодие 2018 г.</dc:title>
  <dc:subject/>
  <dc:creator>User7</dc:creator>
  <cp:keywords/>
  <dc:description/>
  <cp:lastModifiedBy>User</cp:lastModifiedBy>
  <cp:revision>3</cp:revision>
  <cp:lastPrinted>2018-07-05T09:57:00Z</cp:lastPrinted>
  <dcterms:created xsi:type="dcterms:W3CDTF">2018-07-05T08:18:00Z</dcterms:created>
  <dcterms:modified xsi:type="dcterms:W3CDTF">2018-07-05T10:00:00Z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0x0101003A7626F2F226D24BB724A09B1BEA59DB</vt:lpwstr>
  </property>
  <property fmtid="{D5CDD505-2E9C-101B-9397-08002B2CF9AE}" pid="3" name="_dlc_DocIdItemGuid">
    <vt:lpwstr>934a1653-ddc8-4769-a58f-5bae3b64a254</vt:lpwstr>
  </property>
</Properties>
</file>